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1E" w:rsidRDefault="00A5601E" w:rsidP="00A5601E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A5601E">
        <w:rPr>
          <w:rFonts w:ascii="Times New Roman" w:hAnsi="Times New Roman" w:cs="Times New Roman"/>
          <w:b/>
          <w:iCs/>
          <w:sz w:val="32"/>
          <w:szCs w:val="32"/>
        </w:rPr>
        <w:t>ОД с использованием нетрадиционных техник рисования «Унылая пора! Очей очарованье!..»</w:t>
      </w:r>
    </w:p>
    <w:p w:rsidR="00A5601E" w:rsidRPr="00A5601E" w:rsidRDefault="00A5601E" w:rsidP="00A5601E">
      <w:pPr>
        <w:jc w:val="right"/>
        <w:rPr>
          <w:rFonts w:ascii="Times New Roman" w:hAnsi="Times New Roman" w:cs="Times New Roman"/>
          <w:b/>
          <w:i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Подготовила и провела: Баранова О.В.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A5601E">
        <w:rPr>
          <w:rFonts w:ascii="Times New Roman" w:hAnsi="Times New Roman" w:cs="Times New Roman"/>
          <w:sz w:val="28"/>
          <w:szCs w:val="28"/>
        </w:rPr>
        <w:t> учить детей умению отражать в рисунке признаки осени, соответствующие поэтическим строкам. Использовать различные способы рисования деревьев (пятно, замкнутое контуром, подробная деталировка, дерево, изображенное кулачком, ладошкой). Закрепить умение создавать композицию, подбирать цветовую гамму согласно настроению, переданному в произведении. Развивать эмоционально-эстетические чувства, воображение. Закреплять умение отличать пейзаж от картин другого содержания. Воспитывать любовь к природе в разные времена года.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601E">
        <w:rPr>
          <w:rFonts w:ascii="Times New Roman" w:hAnsi="Times New Roman" w:cs="Times New Roman"/>
          <w:i/>
          <w:iCs/>
          <w:sz w:val="28"/>
          <w:szCs w:val="28"/>
        </w:rPr>
        <w:t>Материал:</w:t>
      </w:r>
      <w:r w:rsidRPr="00A5601E">
        <w:rPr>
          <w:rFonts w:ascii="Times New Roman" w:hAnsi="Times New Roman" w:cs="Times New Roman"/>
          <w:sz w:val="28"/>
          <w:szCs w:val="28"/>
        </w:rPr>
        <w:t> бумага, краски, кисти, зубные щетки, стеки, репродукции картин И. Левитана «Золотая осень», И. Остроухова «Золотая осень».</w:t>
      </w:r>
      <w:proofErr w:type="gramEnd"/>
      <w:r w:rsidRPr="00A5601E">
        <w:rPr>
          <w:rFonts w:ascii="Times New Roman" w:hAnsi="Times New Roman" w:cs="Times New Roman"/>
          <w:sz w:val="28"/>
          <w:szCs w:val="28"/>
        </w:rPr>
        <w:t xml:space="preserve"> Слайды с осенними пейзажам</w:t>
      </w:r>
      <w:proofErr w:type="gramStart"/>
      <w:r w:rsidRPr="00A5601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601E">
        <w:rPr>
          <w:rFonts w:ascii="Times New Roman" w:hAnsi="Times New Roman" w:cs="Times New Roman"/>
          <w:sz w:val="28"/>
          <w:szCs w:val="28"/>
        </w:rPr>
        <w:t>ЭОР).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i/>
          <w:iCs/>
          <w:sz w:val="28"/>
          <w:szCs w:val="28"/>
        </w:rPr>
        <w:t> Методы:</w:t>
      </w:r>
      <w:r w:rsidRPr="00A560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601E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A5601E">
        <w:rPr>
          <w:rFonts w:ascii="Times New Roman" w:hAnsi="Times New Roman" w:cs="Times New Roman"/>
          <w:sz w:val="28"/>
          <w:szCs w:val="28"/>
        </w:rPr>
        <w:t xml:space="preserve"> (разбрызгивание капель краски с помощью зубной щетки и стеки), рисование деревьев кулачком, ладошкой, пальчиковая живопись при изображении листьев и плодов.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i/>
          <w:iCs/>
          <w:sz w:val="28"/>
          <w:szCs w:val="28"/>
        </w:rPr>
        <w:t> Предварительная работа:</w:t>
      </w:r>
      <w:r w:rsidRPr="00A5601E">
        <w:rPr>
          <w:rFonts w:ascii="Times New Roman" w:hAnsi="Times New Roman" w:cs="Times New Roman"/>
          <w:sz w:val="28"/>
          <w:szCs w:val="28"/>
        </w:rPr>
        <w:t> чтение стихов русских поэтов (Чтение художественной литературы); рассматривание репродукций И. Левитана «Золотая осень», И. Бродской «Опавшие листья», В. Поленова «Золотая осень</w:t>
      </w:r>
      <w:proofErr w:type="gramStart"/>
      <w:r w:rsidRPr="00A5601E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A5601E">
        <w:rPr>
          <w:rFonts w:ascii="Times New Roman" w:hAnsi="Times New Roman" w:cs="Times New Roman"/>
          <w:sz w:val="28"/>
          <w:szCs w:val="28"/>
        </w:rPr>
        <w:t>ознание); слушание музыки П.И. Чайковского «Времена года» (Музыка); прогулка в парк, сбор осенних листьев, оформление гербария, рассматривание открыток и иллюстраций (Познание); рисование листьев, деревьев разными способами (Художественное творчество).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i/>
          <w:iCs/>
          <w:sz w:val="28"/>
          <w:szCs w:val="28"/>
        </w:rPr>
        <w:t> Организационный компонент.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i/>
          <w:iCs/>
          <w:sz w:val="28"/>
          <w:szCs w:val="28"/>
        </w:rPr>
        <w:t> Ход занятия:</w:t>
      </w:r>
      <w:r w:rsidRPr="00A5601E">
        <w:rPr>
          <w:rFonts w:ascii="Times New Roman" w:hAnsi="Times New Roman" w:cs="Times New Roman"/>
          <w:sz w:val="28"/>
          <w:szCs w:val="28"/>
        </w:rPr>
        <w:t xml:space="preserve"> Дети входят в изостудию, воспитатель </w:t>
      </w:r>
      <w:proofErr w:type="gramStart"/>
      <w:r w:rsidRPr="00A5601E">
        <w:rPr>
          <w:rFonts w:ascii="Times New Roman" w:hAnsi="Times New Roman" w:cs="Times New Roman"/>
          <w:sz w:val="28"/>
          <w:szCs w:val="28"/>
        </w:rPr>
        <w:t>обращает их внимание на картины которые расположены</w:t>
      </w:r>
      <w:proofErr w:type="gramEnd"/>
      <w:r w:rsidRPr="00A5601E">
        <w:rPr>
          <w:rFonts w:ascii="Times New Roman" w:hAnsi="Times New Roman" w:cs="Times New Roman"/>
          <w:sz w:val="28"/>
          <w:szCs w:val="28"/>
        </w:rPr>
        <w:t xml:space="preserve"> на мольберте. Картину И. Левитана дети знают, и их вниманию представлена новая репродукция «Осень золотая» И. Остроухова. Под звуки музыки воспитатель читает пушкинские строки: «Унылая пора! Очей очарованье!..» После этого предложить детям пройти на стульчики.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sz w:val="28"/>
          <w:szCs w:val="28"/>
        </w:rPr>
        <w:t> Воспитатель задает вопросы детям:</w:t>
      </w:r>
    </w:p>
    <w:p w:rsidR="00A5601E" w:rsidRPr="00A5601E" w:rsidRDefault="00A5601E" w:rsidP="00A560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sz w:val="28"/>
          <w:szCs w:val="28"/>
        </w:rPr>
        <w:t> Какое время года описал А. Пушкин в этих строках?</w:t>
      </w:r>
    </w:p>
    <w:p w:rsidR="00A5601E" w:rsidRPr="00A5601E" w:rsidRDefault="00A5601E" w:rsidP="00A560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sz w:val="28"/>
          <w:szCs w:val="28"/>
        </w:rPr>
        <w:lastRenderedPageBreak/>
        <w:t> Что изобразил на своей картине художник И. Остроухов?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sz w:val="28"/>
          <w:szCs w:val="28"/>
        </w:rPr>
        <w:t> Обратить внимание детей на передний план картины. Какими красками нарисовал художник деревья? Листья? Какая цветовая гамма подобрана — теплая или холодная? Сравните эту картину с пейзажем И. Левитана.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sz w:val="28"/>
          <w:szCs w:val="28"/>
        </w:rPr>
        <w:t> (Ответы детей)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sz w:val="28"/>
          <w:szCs w:val="28"/>
        </w:rPr>
        <w:t> Воспитатель обращает внимание детей на то, что осень имеет свой характер, каждый день меняет настроение: осень волнуется, ласкается, хмурится, радуется, плачет, нехотя прощается с теплым летом.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sz w:val="28"/>
          <w:szCs w:val="28"/>
        </w:rPr>
        <w:t xml:space="preserve"> Предложить детям просмотреть слайды с осенними пейзажами. Обратить внимание </w:t>
      </w:r>
      <w:proofErr w:type="gramStart"/>
      <w:r w:rsidRPr="00A5601E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A5601E">
        <w:rPr>
          <w:rFonts w:ascii="Times New Roman" w:hAnsi="Times New Roman" w:cs="Times New Roman"/>
          <w:sz w:val="28"/>
          <w:szCs w:val="28"/>
        </w:rPr>
        <w:t xml:space="preserve"> на настроение </w:t>
      </w:r>
      <w:proofErr w:type="gramStart"/>
      <w:r w:rsidRPr="00A5601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5601E">
        <w:rPr>
          <w:rFonts w:ascii="Times New Roman" w:hAnsi="Times New Roman" w:cs="Times New Roman"/>
          <w:sz w:val="28"/>
          <w:szCs w:val="28"/>
        </w:rPr>
        <w:t xml:space="preserve"> они вызывают.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sz w:val="28"/>
          <w:szCs w:val="28"/>
        </w:rPr>
        <w:t> Провести физкультминутку «Осенние листочки»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sz w:val="28"/>
          <w:szCs w:val="28"/>
        </w:rPr>
        <w:t> Мы листики осенние,</w:t>
      </w:r>
      <w:r w:rsidRPr="00A5601E">
        <w:rPr>
          <w:rFonts w:ascii="Times New Roman" w:hAnsi="Times New Roman" w:cs="Times New Roman"/>
          <w:sz w:val="28"/>
          <w:szCs w:val="28"/>
        </w:rPr>
        <w:br/>
        <w:t>На ветках мы сидим</w:t>
      </w:r>
      <w:proofErr w:type="gramStart"/>
      <w:r w:rsidRPr="00A560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601E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A56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601E">
        <w:rPr>
          <w:rFonts w:ascii="Times New Roman" w:hAnsi="Times New Roman" w:cs="Times New Roman"/>
          <w:sz w:val="28"/>
          <w:szCs w:val="28"/>
        </w:rPr>
        <w:t>рисесть)</w:t>
      </w:r>
      <w:r w:rsidRPr="00A5601E">
        <w:rPr>
          <w:rFonts w:ascii="Times New Roman" w:hAnsi="Times New Roman" w:cs="Times New Roman"/>
          <w:sz w:val="28"/>
          <w:szCs w:val="28"/>
        </w:rPr>
        <w:br/>
        <w:t>Дунул ветер — полетели,</w:t>
      </w:r>
      <w:r w:rsidRPr="00A5601E">
        <w:rPr>
          <w:rFonts w:ascii="Times New Roman" w:hAnsi="Times New Roman" w:cs="Times New Roman"/>
          <w:sz w:val="28"/>
          <w:szCs w:val="28"/>
        </w:rPr>
        <w:br/>
        <w:t>Мы летели, мы летели</w:t>
      </w:r>
      <w:r w:rsidRPr="00A5601E">
        <w:rPr>
          <w:rFonts w:ascii="Times New Roman" w:hAnsi="Times New Roman" w:cs="Times New Roman"/>
          <w:sz w:val="28"/>
          <w:szCs w:val="28"/>
        </w:rPr>
        <w:br/>
        <w:t>(легкий бег по кругу)</w:t>
      </w:r>
      <w:r w:rsidRPr="00A5601E">
        <w:rPr>
          <w:rFonts w:ascii="Times New Roman" w:hAnsi="Times New Roman" w:cs="Times New Roman"/>
          <w:sz w:val="28"/>
          <w:szCs w:val="28"/>
        </w:rPr>
        <w:br/>
        <w:t>И на землю тихо сели.</w:t>
      </w:r>
      <w:r w:rsidRPr="00A5601E">
        <w:rPr>
          <w:rFonts w:ascii="Times New Roman" w:hAnsi="Times New Roman" w:cs="Times New Roman"/>
          <w:sz w:val="28"/>
          <w:szCs w:val="28"/>
        </w:rPr>
        <w:br/>
        <w:t>(присесть)</w:t>
      </w:r>
      <w:r w:rsidRPr="00A5601E">
        <w:rPr>
          <w:rFonts w:ascii="Times New Roman" w:hAnsi="Times New Roman" w:cs="Times New Roman"/>
          <w:sz w:val="28"/>
          <w:szCs w:val="28"/>
        </w:rPr>
        <w:br/>
        <w:t>Ветер снова набежал</w:t>
      </w:r>
      <w:r w:rsidRPr="00A5601E">
        <w:rPr>
          <w:rFonts w:ascii="Times New Roman" w:hAnsi="Times New Roman" w:cs="Times New Roman"/>
          <w:sz w:val="28"/>
          <w:szCs w:val="28"/>
        </w:rPr>
        <w:br/>
        <w:t>И листочки все поднял.</w:t>
      </w:r>
      <w:r w:rsidRPr="00A5601E">
        <w:rPr>
          <w:rFonts w:ascii="Times New Roman" w:hAnsi="Times New Roman" w:cs="Times New Roman"/>
          <w:sz w:val="28"/>
          <w:szCs w:val="28"/>
        </w:rPr>
        <w:br/>
        <w:t>(легкий бег по кругу)</w:t>
      </w:r>
      <w:r w:rsidRPr="00A5601E">
        <w:rPr>
          <w:rFonts w:ascii="Times New Roman" w:hAnsi="Times New Roman" w:cs="Times New Roman"/>
          <w:sz w:val="28"/>
          <w:szCs w:val="28"/>
        </w:rPr>
        <w:br/>
        <w:t>Закружились, полетели</w:t>
      </w:r>
      <w:r w:rsidRPr="00A5601E">
        <w:rPr>
          <w:rFonts w:ascii="Times New Roman" w:hAnsi="Times New Roman" w:cs="Times New Roman"/>
          <w:sz w:val="28"/>
          <w:szCs w:val="28"/>
        </w:rPr>
        <w:br/>
        <w:t>И на землю тихо сели.</w:t>
      </w:r>
      <w:r w:rsidRPr="00A5601E">
        <w:rPr>
          <w:rFonts w:ascii="Times New Roman" w:hAnsi="Times New Roman" w:cs="Times New Roman"/>
          <w:sz w:val="28"/>
          <w:szCs w:val="28"/>
        </w:rPr>
        <w:br/>
        <w:t>(присесть) Проводится 2 раза.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sz w:val="28"/>
          <w:szCs w:val="28"/>
        </w:rPr>
        <w:t>Предложить детям занять свои места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sz w:val="28"/>
          <w:szCs w:val="28"/>
        </w:rPr>
        <w:t> Сказать детям, что есть такие люди, которые наблюдают за изменением в природе и отражают это в своих картинах.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sz w:val="28"/>
          <w:szCs w:val="28"/>
        </w:rPr>
        <w:t xml:space="preserve"> Художник — человек наблюдательный, он отражает капризы природы в своих пейзажах. Сейчас вы превратитесь в художников. Как бы вы изобразили дуновение ветра? Листопад? Напомнить детям методы рисования деревьев, познакомить с новым </w:t>
      </w:r>
      <w:proofErr w:type="gramStart"/>
      <w:r w:rsidRPr="00A5601E">
        <w:rPr>
          <w:rFonts w:ascii="Times New Roman" w:hAnsi="Times New Roman" w:cs="Times New Roman"/>
          <w:sz w:val="28"/>
          <w:szCs w:val="28"/>
        </w:rPr>
        <w:t>интересный</w:t>
      </w:r>
      <w:proofErr w:type="gramEnd"/>
      <w:r w:rsidRPr="00A5601E">
        <w:rPr>
          <w:rFonts w:ascii="Times New Roman" w:hAnsi="Times New Roman" w:cs="Times New Roman"/>
          <w:sz w:val="28"/>
          <w:szCs w:val="28"/>
        </w:rPr>
        <w:t xml:space="preserve"> методом — </w:t>
      </w:r>
      <w:proofErr w:type="spellStart"/>
      <w:r w:rsidRPr="00A5601E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A5601E">
        <w:rPr>
          <w:rFonts w:ascii="Times New Roman" w:hAnsi="Times New Roman" w:cs="Times New Roman"/>
          <w:sz w:val="28"/>
          <w:szCs w:val="28"/>
        </w:rPr>
        <w:t>. Предложить детям пройти к столам. (Дети рисуют деревья разными способами.)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sz w:val="28"/>
          <w:szCs w:val="28"/>
        </w:rPr>
        <w:lastRenderedPageBreak/>
        <w:t> По окончании все осенние пейзажи объединяются в один общий, получается осенний лес. Подвести итог занятия. Сделать анализ работы.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sz w:val="28"/>
          <w:szCs w:val="28"/>
        </w:rPr>
        <w:t> После занятия дети рассматривают репродукции картин И. Грабаря «Осенний день», И. Горлова «Осень» и др. и сравнивают со своими осенними пейзажами.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b/>
          <w:bCs/>
          <w:sz w:val="28"/>
          <w:szCs w:val="28"/>
        </w:rPr>
        <w:t> Рефлексивный компонент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sz w:val="28"/>
          <w:szCs w:val="28"/>
        </w:rPr>
        <w:t> Занятие детям понравилось. Дети с интересом изображали различные деревья, использовали разные методы изображения. В своих работах они подбирали разную цветовую гамму соответствующие этому времени года.</w:t>
      </w:r>
    </w:p>
    <w:p w:rsidR="00A5601E" w:rsidRPr="00A5601E" w:rsidRDefault="00A5601E" w:rsidP="00A5601E">
      <w:pPr>
        <w:rPr>
          <w:rFonts w:ascii="Times New Roman" w:hAnsi="Times New Roman" w:cs="Times New Roman"/>
          <w:sz w:val="28"/>
          <w:szCs w:val="28"/>
        </w:rPr>
      </w:pPr>
      <w:r w:rsidRPr="00A5601E">
        <w:rPr>
          <w:rFonts w:ascii="Times New Roman" w:hAnsi="Times New Roman" w:cs="Times New Roman"/>
          <w:sz w:val="28"/>
          <w:szCs w:val="28"/>
        </w:rPr>
        <w:t xml:space="preserve"> В свободное от занятий время в уголке художественного творчества дети рисовали свои пейзажи использовали новый интересный метод </w:t>
      </w:r>
      <w:proofErr w:type="gramStart"/>
      <w:r w:rsidRPr="00A5601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5601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5601E">
        <w:rPr>
          <w:rFonts w:ascii="Times New Roman" w:hAnsi="Times New Roman" w:cs="Times New Roman"/>
          <w:sz w:val="28"/>
          <w:szCs w:val="28"/>
        </w:rPr>
        <w:t>абрызг</w:t>
      </w:r>
      <w:proofErr w:type="spellEnd"/>
      <w:r w:rsidRPr="00A5601E">
        <w:rPr>
          <w:rFonts w:ascii="Times New Roman" w:hAnsi="Times New Roman" w:cs="Times New Roman"/>
          <w:sz w:val="28"/>
          <w:szCs w:val="28"/>
        </w:rPr>
        <w:t>. Я считаю, что с поставленными задачами на занятии дети справились, они были заинтересованы и используют полученные знания в свободном творчестве.</w:t>
      </w:r>
    </w:p>
    <w:p w:rsidR="00F92FF0" w:rsidRPr="00A5601E" w:rsidRDefault="00F92FF0">
      <w:pPr>
        <w:rPr>
          <w:rFonts w:ascii="Times New Roman" w:hAnsi="Times New Roman" w:cs="Times New Roman"/>
          <w:sz w:val="28"/>
          <w:szCs w:val="28"/>
        </w:rPr>
      </w:pPr>
    </w:p>
    <w:sectPr w:rsidR="00F92FF0" w:rsidRPr="00A5601E" w:rsidSect="005D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198F"/>
    <w:multiLevelType w:val="multilevel"/>
    <w:tmpl w:val="6A6E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01E"/>
    <w:rsid w:val="005D5346"/>
    <w:rsid w:val="00A5601E"/>
    <w:rsid w:val="00BC1576"/>
    <w:rsid w:val="00F92FF0"/>
    <w:rsid w:val="00FB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дет. сад2</cp:lastModifiedBy>
  <cp:revision>2</cp:revision>
  <dcterms:created xsi:type="dcterms:W3CDTF">2020-05-13T04:13:00Z</dcterms:created>
  <dcterms:modified xsi:type="dcterms:W3CDTF">2020-05-13T04:13:00Z</dcterms:modified>
</cp:coreProperties>
</file>